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22"/>
          <w:lang w:eastAsia="zh-CN"/>
        </w:rPr>
      </w:pPr>
      <w:bookmarkStart w:id="4" w:name="_GoBack"/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1</w:t>
      </w:r>
      <w:bookmarkEnd w:id="4"/>
    </w:p>
    <w:p>
      <w:pPr>
        <w:jc w:val="center"/>
        <w:rPr>
          <w:rFonts w:hint="eastAsia" w:ascii="Times New Roman" w:hAnsi="Times New Roman"/>
          <w:szCs w:val="20"/>
        </w:rPr>
      </w:pPr>
      <w:r>
        <w:rPr>
          <w:rFonts w:hint="eastAsia" w:ascii="宋体" w:hAnsi="宋体"/>
          <w:b/>
          <w:sz w:val="36"/>
          <w:szCs w:val="20"/>
          <w:lang w:eastAsia="zh-CN"/>
        </w:rPr>
        <w:t>团体</w:t>
      </w:r>
      <w:r>
        <w:rPr>
          <w:rFonts w:hint="eastAsia" w:ascii="宋体" w:hAnsi="宋体"/>
          <w:b/>
          <w:sz w:val="36"/>
          <w:szCs w:val="20"/>
        </w:rPr>
        <w:t>标准</w:t>
      </w:r>
      <w:bookmarkStart w:id="0" w:name="OLE_LINK1"/>
      <w:bookmarkStart w:id="1" w:name="OLE_LINK2"/>
      <w:bookmarkStart w:id="2" w:name="OLE_LINK3"/>
      <w:r>
        <w:rPr>
          <w:rFonts w:hint="eastAsia" w:ascii="宋体" w:hAnsi="宋体"/>
          <w:b/>
          <w:sz w:val="36"/>
          <w:szCs w:val="20"/>
        </w:rPr>
        <w:t>征求意见回函单</w:t>
      </w:r>
      <w:bookmarkEnd w:id="0"/>
      <w:bookmarkEnd w:id="1"/>
      <w:bookmarkEnd w:id="2"/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标准名称：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_GB2312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国家战略性农资（储备）库建设与管理规范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编制单位：</w:t>
            </w:r>
          </w:p>
        </w:tc>
        <w:tc>
          <w:tcPr>
            <w:tcW w:w="828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中国农业生产资料流通协会、中国农业生产资料集团有限公司、安徽辉隆农资集团股份有限公司、浙农集团股份有限公司、黑龙江倍丰农业生产资料集团有限公司、广东天禾农资股份有限公司</w:t>
            </w:r>
          </w:p>
        </w:tc>
      </w:tr>
    </w:tbl>
    <w:p>
      <w:pPr>
        <w:snapToGrid w:val="0"/>
        <w:spacing w:line="360" w:lineRule="auto"/>
        <w:rPr>
          <w:rFonts w:hint="eastAsia" w:ascii="仿宋_GB2312" w:hAnsi="Times New Roman" w:eastAsia="仿宋_GB2312"/>
          <w:sz w:val="24"/>
          <w:szCs w:val="20"/>
        </w:rPr>
      </w:pPr>
      <w:r>
        <w:rPr>
          <w:rFonts w:hint="eastAsia" w:ascii="仿宋_GB2312" w:hAnsi="Times New Roman" w:eastAsia="仿宋_GB2312"/>
          <w:sz w:val="24"/>
          <w:szCs w:val="20"/>
        </w:rPr>
        <w:t>对本标准征求意见稿的总体评价：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612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赞成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612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赞成，但有建议或意见</w:t>
            </w:r>
            <w:bookmarkStart w:id="3" w:name="_Hlt4314226"/>
            <w:bookmarkEnd w:id="3"/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612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不赞成，如采纳建议或意见改为赞成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612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不赞成（须附理由）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612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弃权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□</w:t>
            </w:r>
          </w:p>
        </w:tc>
      </w:tr>
    </w:tbl>
    <w:p>
      <w:pPr>
        <w:snapToGrid w:val="0"/>
        <w:spacing w:line="360" w:lineRule="auto"/>
        <w:rPr>
          <w:rFonts w:hint="eastAsia" w:ascii="仿宋_GB2312" w:hAnsi="Times New Roman" w:eastAsia="仿宋_GB2312"/>
          <w:sz w:val="24"/>
          <w:szCs w:val="20"/>
        </w:rPr>
      </w:pPr>
      <w:r>
        <w:rPr>
          <w:rFonts w:hint="eastAsia" w:ascii="仿宋_GB2312" w:hAnsi="Times New Roman" w:eastAsia="仿宋_GB2312"/>
          <w:sz w:val="24"/>
          <w:szCs w:val="20"/>
        </w:rPr>
        <w:t>建议或意见及理由如下（幅面不够可另附页）：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24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50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意见内容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  <w:jc w:val="center"/>
        </w:trPr>
        <w:tc>
          <w:tcPr>
            <w:tcW w:w="828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6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提出单位/专家：                                               （盖章）/（签名）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地址：</w:t>
            </w:r>
          </w:p>
        </w:tc>
        <w:tc>
          <w:tcPr>
            <w:tcW w:w="3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邮编：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承办人：</w:t>
            </w:r>
          </w:p>
        </w:tc>
        <w:tc>
          <w:tcPr>
            <w:tcW w:w="3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电话：</w:t>
            </w:r>
          </w:p>
        </w:tc>
      </w:tr>
    </w:tbl>
    <w:p>
      <w:pPr>
        <w:spacing w:line="40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黑体" w:hAnsi="宋体" w:eastAsia="黑体"/>
          <w:sz w:val="18"/>
          <w:szCs w:val="18"/>
        </w:rPr>
        <w:t>回函请寄</w:t>
      </w:r>
      <w:r>
        <w:rPr>
          <w:rFonts w:hint="eastAsia" w:ascii="宋体" w:hAnsi="宋体"/>
          <w:sz w:val="18"/>
          <w:szCs w:val="18"/>
        </w:rPr>
        <w:t>：北京宣武门外大街甲1号环球财讯中心C座1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>层中国农资流通协会</w:t>
      </w:r>
      <w:r>
        <w:rPr>
          <w:rFonts w:hint="eastAsia" w:ascii="Times New Roman" w:hAnsi="Times New Roman"/>
          <w:sz w:val="18"/>
          <w:szCs w:val="18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</w:t>
      </w:r>
      <w:r>
        <w:rPr>
          <w:rFonts w:hint="eastAsia" w:ascii="黑体" w:hAnsi="宋体" w:eastAsia="黑体"/>
          <w:sz w:val="18"/>
          <w:szCs w:val="18"/>
        </w:rPr>
        <w:t>邮编</w:t>
      </w:r>
      <w:r>
        <w:rPr>
          <w:rFonts w:hint="eastAsia" w:ascii="宋体" w:hAnsi="宋体"/>
          <w:sz w:val="18"/>
          <w:szCs w:val="18"/>
        </w:rPr>
        <w:t>：100052</w:t>
      </w:r>
    </w:p>
    <w:p>
      <w:pPr>
        <w:spacing w:line="400" w:lineRule="exact"/>
      </w:pPr>
      <w:r>
        <w:rPr>
          <w:rFonts w:hint="eastAsia" w:ascii="黑体" w:hAnsi="宋体" w:eastAsia="黑体"/>
          <w:sz w:val="18"/>
          <w:szCs w:val="18"/>
        </w:rPr>
        <w:t>联 系 人：</w:t>
      </w:r>
      <w:r>
        <w:rPr>
          <w:rFonts w:hint="eastAsia" w:ascii="黑体" w:hAnsi="宋体" w:eastAsia="黑体"/>
          <w:sz w:val="18"/>
          <w:szCs w:val="18"/>
          <w:lang w:eastAsia="zh-CN"/>
        </w:rPr>
        <w:t>王晓雪、乔利英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黑体" w:hAnsi="宋体" w:eastAsia="黑体"/>
          <w:sz w:val="18"/>
          <w:szCs w:val="18"/>
        </w:rPr>
        <w:t>电话：</w:t>
      </w:r>
      <w:r>
        <w:rPr>
          <w:rFonts w:hint="eastAsia" w:ascii="宋体" w:hAnsi="宋体"/>
          <w:sz w:val="18"/>
          <w:szCs w:val="18"/>
        </w:rPr>
        <w:t>010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>-593379</w:t>
      </w:r>
      <w:r>
        <w:rPr>
          <w:rFonts w:hint="eastAsia" w:ascii="宋体" w:hAnsi="宋体"/>
          <w:sz w:val="18"/>
          <w:szCs w:val="18"/>
          <w:lang w:val="en-US" w:eastAsia="zh-CN"/>
        </w:rPr>
        <w:t>21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  <w:lang w:val="en-US" w:eastAsia="zh-CN"/>
        </w:rPr>
        <w:t>/18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      </w:t>
      </w:r>
      <w:r>
        <w:rPr>
          <w:rFonts w:hint="eastAsia" w:ascii="黑体" w:hAnsi="宋体" w:eastAsia="黑体"/>
          <w:sz w:val="18"/>
          <w:szCs w:val="18"/>
        </w:rPr>
        <w:t>传真：</w:t>
      </w:r>
      <w:r>
        <w:rPr>
          <w:rFonts w:hint="eastAsia" w:ascii="宋体" w:hAnsi="宋体"/>
          <w:sz w:val="18"/>
          <w:szCs w:val="18"/>
        </w:rPr>
        <w:t>010-59337907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66C47-8615-4D4C-A1F8-1D759041E7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4C498F-421B-4439-B23D-9F536EA9E3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4"/>
        <w:szCs w:val="24"/>
      </w:rPr>
    </w:lvl>
    <w:lvl w:ilvl="2" w:tentative="0">
      <w:start w:val="1"/>
      <w:numFmt w:val="decimal"/>
      <w:pStyle w:val="24"/>
      <w:suff w:val="nothing"/>
      <w:lvlText w:val="%1%2.%3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%2.%3.%4　"/>
      <w:lvlJc w:val="left"/>
      <w:pPr>
        <w:ind w:left="10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2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1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0"/>
      <w:suff w:val="nothing"/>
      <w:lvlText w:val="%1%2.%3.%4.%5.%6.%7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FlNDlhN2Q2YmU4MzFlYWQ1NzY3NmYxYjU1YjAifQ=="/>
  </w:docVars>
  <w:rsids>
    <w:rsidRoot w:val="00F10C26"/>
    <w:rsid w:val="000171CE"/>
    <w:rsid w:val="0006338F"/>
    <w:rsid w:val="000D4F7F"/>
    <w:rsid w:val="000E133F"/>
    <w:rsid w:val="001749D5"/>
    <w:rsid w:val="0018245F"/>
    <w:rsid w:val="001C044A"/>
    <w:rsid w:val="002B5CE8"/>
    <w:rsid w:val="002B6048"/>
    <w:rsid w:val="0031559B"/>
    <w:rsid w:val="00371CF2"/>
    <w:rsid w:val="00390AA3"/>
    <w:rsid w:val="00420CCA"/>
    <w:rsid w:val="004D24F1"/>
    <w:rsid w:val="0051266D"/>
    <w:rsid w:val="00533FA8"/>
    <w:rsid w:val="005457B4"/>
    <w:rsid w:val="00556F3C"/>
    <w:rsid w:val="00571E4A"/>
    <w:rsid w:val="005A41D9"/>
    <w:rsid w:val="005B7308"/>
    <w:rsid w:val="006227B1"/>
    <w:rsid w:val="006323FB"/>
    <w:rsid w:val="0067544B"/>
    <w:rsid w:val="006E0661"/>
    <w:rsid w:val="00711629"/>
    <w:rsid w:val="007276AF"/>
    <w:rsid w:val="00736D74"/>
    <w:rsid w:val="00787C47"/>
    <w:rsid w:val="007A04DB"/>
    <w:rsid w:val="007B4520"/>
    <w:rsid w:val="00832442"/>
    <w:rsid w:val="00861E59"/>
    <w:rsid w:val="0087364D"/>
    <w:rsid w:val="0087639E"/>
    <w:rsid w:val="00917DE9"/>
    <w:rsid w:val="009848CA"/>
    <w:rsid w:val="009975F5"/>
    <w:rsid w:val="009A161A"/>
    <w:rsid w:val="009B371F"/>
    <w:rsid w:val="009F413C"/>
    <w:rsid w:val="00A53E5D"/>
    <w:rsid w:val="00B21018"/>
    <w:rsid w:val="00B40A03"/>
    <w:rsid w:val="00B74A92"/>
    <w:rsid w:val="00B84CF3"/>
    <w:rsid w:val="00C04689"/>
    <w:rsid w:val="00CD671E"/>
    <w:rsid w:val="00CE32EB"/>
    <w:rsid w:val="00D01C3B"/>
    <w:rsid w:val="00D32E16"/>
    <w:rsid w:val="00D67673"/>
    <w:rsid w:val="00D811A2"/>
    <w:rsid w:val="00D92DFA"/>
    <w:rsid w:val="00E56F7C"/>
    <w:rsid w:val="00EE3024"/>
    <w:rsid w:val="00F10C26"/>
    <w:rsid w:val="00F20B87"/>
    <w:rsid w:val="00F21357"/>
    <w:rsid w:val="00FB2742"/>
    <w:rsid w:val="05E01F5E"/>
    <w:rsid w:val="05EB550F"/>
    <w:rsid w:val="098C37EE"/>
    <w:rsid w:val="0A526709"/>
    <w:rsid w:val="0ABB72F5"/>
    <w:rsid w:val="23C33ED4"/>
    <w:rsid w:val="2F474CDF"/>
    <w:rsid w:val="361D07CE"/>
    <w:rsid w:val="3D50553E"/>
    <w:rsid w:val="49E00F16"/>
    <w:rsid w:val="4ACF0880"/>
    <w:rsid w:val="4AE305E9"/>
    <w:rsid w:val="54B55930"/>
    <w:rsid w:val="56BA5480"/>
    <w:rsid w:val="60743270"/>
    <w:rsid w:val="608F3688"/>
    <w:rsid w:val="60932C39"/>
    <w:rsid w:val="637645CF"/>
    <w:rsid w:val="6FA25A15"/>
    <w:rsid w:val="71D878B6"/>
    <w:rsid w:val="73357F10"/>
    <w:rsid w:val="79E94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qFormat/>
    <w:uiPriority w:val="0"/>
    <w:pPr>
      <w:widowControl/>
      <w:spacing w:before="120" w:after="120"/>
      <w:jc w:val="center"/>
    </w:pPr>
    <w:rPr>
      <w:bCs/>
      <w:kern w:val="0"/>
      <w:sz w:val="22"/>
      <w:lang w:eastAsia="en-US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autoRedefine/>
    <w:qFormat/>
    <w:uiPriority w:val="39"/>
  </w:style>
  <w:style w:type="paragraph" w:styleId="9">
    <w:name w:val="toc 4"/>
    <w:basedOn w:val="1"/>
    <w:next w:val="1"/>
    <w:autoRedefine/>
    <w:qFormat/>
    <w:uiPriority w:val="0"/>
    <w:pPr>
      <w:ind w:left="1260" w:leftChars="600"/>
    </w:pPr>
  </w:style>
  <w:style w:type="paragraph" w:styleId="10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8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tc-f3"/>
    <w:basedOn w:val="13"/>
    <w:autoRedefine/>
    <w:qFormat/>
    <w:uiPriority w:val="0"/>
  </w:style>
  <w:style w:type="paragraph" w:customStyle="1" w:styleId="19">
    <w:name w:val="_Style 9"/>
    <w:basedOn w:val="2"/>
    <w:next w:val="1"/>
    <w:autoRedefine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0">
    <w:name w:val="五级条标题"/>
    <w:basedOn w:val="21"/>
    <w:next w:val="26"/>
    <w:autoRedefine/>
    <w:qFormat/>
    <w:uiPriority w:val="0"/>
    <w:pPr>
      <w:numPr>
        <w:ilvl w:val="6"/>
        <w:numId w:val="1"/>
      </w:numPr>
      <w:outlineLvl w:val="6"/>
    </w:pPr>
  </w:style>
  <w:style w:type="paragraph" w:customStyle="1" w:styleId="21">
    <w:name w:val="四级条标题"/>
    <w:basedOn w:val="22"/>
    <w:next w:val="26"/>
    <w:autoRedefine/>
    <w:qFormat/>
    <w:uiPriority w:val="0"/>
    <w:pPr>
      <w:numPr>
        <w:ilvl w:val="5"/>
        <w:numId w:val="1"/>
      </w:numPr>
      <w:outlineLvl w:val="5"/>
    </w:pPr>
  </w:style>
  <w:style w:type="paragraph" w:customStyle="1" w:styleId="22">
    <w:name w:val="三级条标题"/>
    <w:basedOn w:val="23"/>
    <w:next w:val="26"/>
    <w:autoRedefine/>
    <w:qFormat/>
    <w:uiPriority w:val="0"/>
    <w:pPr>
      <w:numPr>
        <w:ilvl w:val="4"/>
        <w:numId w:val="1"/>
      </w:numPr>
      <w:outlineLvl w:val="4"/>
    </w:pPr>
  </w:style>
  <w:style w:type="paragraph" w:customStyle="1" w:styleId="23">
    <w:name w:val="二级条标题"/>
    <w:basedOn w:val="24"/>
    <w:next w:val="26"/>
    <w:autoRedefine/>
    <w:qFormat/>
    <w:uiPriority w:val="0"/>
    <w:pPr>
      <w:numPr>
        <w:ilvl w:val="3"/>
        <w:numId w:val="1"/>
      </w:numPr>
      <w:outlineLvl w:val="3"/>
    </w:pPr>
  </w:style>
  <w:style w:type="paragraph" w:customStyle="1" w:styleId="24">
    <w:name w:val="一级条标题"/>
    <w:basedOn w:val="25"/>
    <w:next w:val="26"/>
    <w:autoRedefine/>
    <w:qFormat/>
    <w:uiPriority w:val="0"/>
    <w:pPr>
      <w:numPr>
        <w:ilvl w:val="2"/>
        <w:numId w:val="1"/>
      </w:numPr>
      <w:spacing w:before="0" w:beforeLines="0" w:after="0" w:afterLines="0"/>
      <w:outlineLvl w:val="2"/>
    </w:pPr>
  </w:style>
  <w:style w:type="paragraph" w:customStyle="1" w:styleId="25">
    <w:name w:val="章标题"/>
    <w:next w:val="26"/>
    <w:autoRedefine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">
    <w:name w:val="封面标准英文名称"/>
    <w:basedOn w:val="1"/>
    <w:autoRedefine/>
    <w:qFormat/>
    <w:uiPriority w:val="99"/>
    <w:pPr>
      <w:spacing w:before="370" w:line="400" w:lineRule="exact"/>
      <w:jc w:val="center"/>
      <w:textAlignment w:val="center"/>
    </w:pPr>
    <w:rPr>
      <w:rFonts w:ascii="Times New Roman" w:hAnsi="Times New Roman" w:eastAsia="黑体" w:cs="Times New Roman"/>
      <w:kern w:val="0"/>
      <w:sz w:val="28"/>
      <w:szCs w:val="28"/>
    </w:rPr>
  </w:style>
  <w:style w:type="character" w:customStyle="1" w:styleId="28">
    <w:name w:val="标题 Char"/>
    <w:link w:val="11"/>
    <w:autoRedefine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839</Characters>
  <Lines>3</Lines>
  <Paragraphs>1</Paragraphs>
  <TotalTime>7</TotalTime>
  <ScaleCrop>false</ScaleCrop>
  <LinksUpToDate>false</LinksUpToDate>
  <CharactersWithSpaces>976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2019-12-09T01:30:00Z</dcterms:created>
  <dc:creator>fuchunhua</dc:creator>
  <cp:lastModifiedBy>小雪</cp:lastModifiedBy>
  <cp:lastPrinted>2019-12-17T06:51:00Z</cp:lastPrinted>
  <dcterms:modified xsi:type="dcterms:W3CDTF">2024-04-03T07:32:44Z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F0A692F27C3B42659FA1AAC1C699099C_13</vt:lpwstr>
  </property>
</Properties>
</file>