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F1C24">
      <w:pPr>
        <w:spacing w:line="640" w:lineRule="exact"/>
        <w:jc w:val="left"/>
        <w:rPr>
          <w:rFonts w:ascii="方正小标宋简体" w:eastAsia="方正小标宋简体" w:cs="黑体"/>
          <w:kern w:val="0"/>
          <w:sz w:val="36"/>
          <w:szCs w:val="36"/>
        </w:rPr>
      </w:pPr>
      <w:r>
        <w:rPr>
          <w:rFonts w:hint="eastAsia" w:eastAsia="仿宋_GB2312" w:cs="黑体"/>
          <w:kern w:val="0"/>
          <w:sz w:val="32"/>
          <w:szCs w:val="32"/>
        </w:rPr>
        <w:t xml:space="preserve">附件1：             </w:t>
      </w:r>
      <w:r>
        <w:rPr>
          <w:rFonts w:hint="eastAsia" w:ascii="方正小标宋简体" w:eastAsia="方正小标宋简体" w:cs="黑体"/>
          <w:kern w:val="0"/>
          <w:sz w:val="36"/>
          <w:szCs w:val="36"/>
        </w:rPr>
        <w:t xml:space="preserve"> </w:t>
      </w:r>
    </w:p>
    <w:p w14:paraId="6E2E400E">
      <w:pPr>
        <w:spacing w:line="640" w:lineRule="exact"/>
        <w:jc w:val="center"/>
        <w:rPr>
          <w:rFonts w:ascii="方正小标宋简体" w:eastAsia="方正小标宋简体"/>
          <w:spacing w:val="-14"/>
          <w:sz w:val="36"/>
          <w:szCs w:val="36"/>
        </w:rPr>
      </w:pPr>
      <w:r>
        <w:rPr>
          <w:rFonts w:hint="eastAsia" w:ascii="方正小标宋简体" w:eastAsia="方正小标宋简体"/>
          <w:spacing w:val="-14"/>
          <w:sz w:val="36"/>
          <w:szCs w:val="36"/>
        </w:rPr>
        <w:t>参展回执</w:t>
      </w:r>
    </w:p>
    <w:tbl>
      <w:tblPr>
        <w:tblStyle w:val="2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2"/>
        <w:gridCol w:w="1876"/>
        <w:gridCol w:w="348"/>
        <w:gridCol w:w="132"/>
        <w:gridCol w:w="588"/>
        <w:gridCol w:w="1080"/>
        <w:gridCol w:w="137"/>
        <w:gridCol w:w="1510"/>
        <w:gridCol w:w="2409"/>
      </w:tblGrid>
      <w:tr w14:paraId="6C92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701" w:type="dxa"/>
            <w:noWrap/>
            <w:vAlign w:val="center"/>
          </w:tcPr>
          <w:p w14:paraId="27D5E26A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单位名称</w:t>
            </w:r>
          </w:p>
        </w:tc>
        <w:tc>
          <w:tcPr>
            <w:tcW w:w="8222" w:type="dxa"/>
            <w:gridSpan w:val="9"/>
            <w:noWrap/>
            <w:vAlign w:val="center"/>
          </w:tcPr>
          <w:p w14:paraId="6A4EBBFF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351B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01" w:type="dxa"/>
            <w:noWrap/>
            <w:vAlign w:val="center"/>
          </w:tcPr>
          <w:p w14:paraId="03EAFCF2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展位门楣</w:t>
            </w:r>
          </w:p>
        </w:tc>
        <w:tc>
          <w:tcPr>
            <w:tcW w:w="8222" w:type="dxa"/>
            <w:gridSpan w:val="9"/>
            <w:noWrap/>
            <w:vAlign w:val="center"/>
          </w:tcPr>
          <w:p w14:paraId="225A604F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1B35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701" w:type="dxa"/>
            <w:noWrap/>
            <w:vAlign w:val="center"/>
          </w:tcPr>
          <w:p w14:paraId="4E86379D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联系地址</w:t>
            </w:r>
          </w:p>
        </w:tc>
        <w:tc>
          <w:tcPr>
            <w:tcW w:w="8222" w:type="dxa"/>
            <w:gridSpan w:val="9"/>
            <w:noWrap/>
            <w:vAlign w:val="center"/>
          </w:tcPr>
          <w:p w14:paraId="3DBEC8BB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1A0B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01" w:type="dxa"/>
            <w:noWrap/>
            <w:vAlign w:val="center"/>
          </w:tcPr>
          <w:p w14:paraId="0B2E1D14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负责人</w:t>
            </w:r>
          </w:p>
        </w:tc>
        <w:tc>
          <w:tcPr>
            <w:tcW w:w="2018" w:type="dxa"/>
            <w:gridSpan w:val="2"/>
            <w:noWrap/>
            <w:vAlign w:val="center"/>
          </w:tcPr>
          <w:p w14:paraId="259D367F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  <w:tc>
          <w:tcPr>
            <w:tcW w:w="1068" w:type="dxa"/>
            <w:gridSpan w:val="3"/>
            <w:noWrap/>
            <w:vAlign w:val="center"/>
          </w:tcPr>
          <w:p w14:paraId="5ECEFC59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04CAECA6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  <w:tc>
          <w:tcPr>
            <w:tcW w:w="1510" w:type="dxa"/>
            <w:noWrap/>
            <w:vAlign w:val="center"/>
          </w:tcPr>
          <w:p w14:paraId="5EDBB21D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电话</w:t>
            </w:r>
          </w:p>
        </w:tc>
        <w:tc>
          <w:tcPr>
            <w:tcW w:w="2409" w:type="dxa"/>
            <w:noWrap/>
            <w:vAlign w:val="center"/>
          </w:tcPr>
          <w:p w14:paraId="3D06EC48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6F2C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01" w:type="dxa"/>
            <w:noWrap/>
            <w:vAlign w:val="center"/>
          </w:tcPr>
          <w:p w14:paraId="18D0CAF5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联系人</w:t>
            </w:r>
          </w:p>
        </w:tc>
        <w:tc>
          <w:tcPr>
            <w:tcW w:w="2018" w:type="dxa"/>
            <w:gridSpan w:val="2"/>
            <w:noWrap/>
            <w:vAlign w:val="center"/>
          </w:tcPr>
          <w:p w14:paraId="11550816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  <w:tc>
          <w:tcPr>
            <w:tcW w:w="1068" w:type="dxa"/>
            <w:gridSpan w:val="3"/>
            <w:noWrap/>
            <w:vAlign w:val="center"/>
          </w:tcPr>
          <w:p w14:paraId="4F56C652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18391C5C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  <w:tc>
          <w:tcPr>
            <w:tcW w:w="1510" w:type="dxa"/>
            <w:noWrap/>
            <w:vAlign w:val="center"/>
          </w:tcPr>
          <w:p w14:paraId="03CE08BE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手机</w:t>
            </w:r>
          </w:p>
        </w:tc>
        <w:tc>
          <w:tcPr>
            <w:tcW w:w="2409" w:type="dxa"/>
            <w:noWrap/>
            <w:vAlign w:val="center"/>
          </w:tcPr>
          <w:p w14:paraId="644143D2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17C2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701" w:type="dxa"/>
            <w:noWrap/>
            <w:vAlign w:val="center"/>
          </w:tcPr>
          <w:p w14:paraId="47455623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邮箱/QQ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/微信</w:t>
            </w:r>
          </w:p>
        </w:tc>
        <w:tc>
          <w:tcPr>
            <w:tcW w:w="4303" w:type="dxa"/>
            <w:gridSpan w:val="7"/>
            <w:noWrap/>
            <w:vAlign w:val="center"/>
          </w:tcPr>
          <w:p w14:paraId="6E6F5B02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  <w:tc>
          <w:tcPr>
            <w:tcW w:w="1510" w:type="dxa"/>
            <w:noWrap/>
            <w:vAlign w:val="center"/>
          </w:tcPr>
          <w:p w14:paraId="1ACD64D7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传真</w:t>
            </w:r>
          </w:p>
        </w:tc>
        <w:tc>
          <w:tcPr>
            <w:tcW w:w="2409" w:type="dxa"/>
            <w:noWrap/>
            <w:vAlign w:val="center"/>
          </w:tcPr>
          <w:p w14:paraId="479491BD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14D6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701" w:type="dxa"/>
            <w:noWrap/>
            <w:vAlign w:val="center"/>
          </w:tcPr>
          <w:p w14:paraId="445D65EB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2F1931C0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单位简介</w:t>
            </w:r>
          </w:p>
          <w:p w14:paraId="0A5DDAD3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  <w:tc>
          <w:tcPr>
            <w:tcW w:w="8222" w:type="dxa"/>
            <w:gridSpan w:val="9"/>
            <w:noWrap/>
            <w:vAlign w:val="center"/>
          </w:tcPr>
          <w:p w14:paraId="274A6695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企业介绍）</w:t>
            </w:r>
          </w:p>
        </w:tc>
      </w:tr>
      <w:tr w14:paraId="3D1B1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701" w:type="dxa"/>
            <w:noWrap/>
            <w:vAlign w:val="center"/>
          </w:tcPr>
          <w:p w14:paraId="054BBEAE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一层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标准</w:t>
            </w:r>
          </w:p>
          <w:p w14:paraId="27101330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单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展位</w:t>
            </w:r>
          </w:p>
          <w:p w14:paraId="7C92386A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（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2.5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m*3m）</w:t>
            </w:r>
          </w:p>
        </w:tc>
        <w:tc>
          <w:tcPr>
            <w:tcW w:w="2498" w:type="dxa"/>
            <w:gridSpan w:val="4"/>
            <w:noWrap/>
            <w:vAlign w:val="center"/>
          </w:tcPr>
          <w:p w14:paraId="3F6B7759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单开口：30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00元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/个</w:t>
            </w:r>
          </w:p>
        </w:tc>
        <w:tc>
          <w:tcPr>
            <w:tcW w:w="1668" w:type="dxa"/>
            <w:gridSpan w:val="2"/>
            <w:noWrap/>
            <w:vAlign w:val="center"/>
          </w:tcPr>
          <w:p w14:paraId="74CF9239">
            <w:pPr>
              <w:spacing w:line="640" w:lineRule="exact"/>
              <w:ind w:left="720" w:hanging="720" w:hangingChars="30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需求：    个</w:t>
            </w:r>
          </w:p>
        </w:tc>
        <w:tc>
          <w:tcPr>
            <w:tcW w:w="4056" w:type="dxa"/>
            <w:gridSpan w:val="3"/>
            <w:noWrap/>
            <w:vAlign w:val="center"/>
          </w:tcPr>
          <w:p w14:paraId="435C1C7A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包括：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背景</w:t>
            </w:r>
            <w:r>
              <w:rPr>
                <w:rFonts w:hint="eastAsia" w:asciiTheme="minorEastAsia" w:hAnsiTheme="minorEastAsia" w:eastAsiaTheme="minorEastAsia"/>
                <w:bCs/>
                <w:color w:val="000000"/>
                <w:sz w:val="24"/>
              </w:rPr>
              <w:t>板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、展位高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3m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、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桌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椅、两盏射灯</w:t>
            </w:r>
          </w:p>
        </w:tc>
      </w:tr>
      <w:tr w14:paraId="7C20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701" w:type="dxa"/>
            <w:noWrap/>
            <w:vAlign w:val="center"/>
          </w:tcPr>
          <w:p w14:paraId="594F7913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一层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标准</w:t>
            </w:r>
          </w:p>
          <w:p w14:paraId="0918CA10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双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展位</w:t>
            </w:r>
          </w:p>
          <w:p w14:paraId="17BC5BEF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（3m*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m）</w:t>
            </w:r>
          </w:p>
        </w:tc>
        <w:tc>
          <w:tcPr>
            <w:tcW w:w="2498" w:type="dxa"/>
            <w:gridSpan w:val="4"/>
            <w:noWrap/>
            <w:vAlign w:val="center"/>
          </w:tcPr>
          <w:p w14:paraId="585B396E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单开口：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5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0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00元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/个</w:t>
            </w:r>
          </w:p>
        </w:tc>
        <w:tc>
          <w:tcPr>
            <w:tcW w:w="1668" w:type="dxa"/>
            <w:gridSpan w:val="2"/>
            <w:noWrap/>
            <w:vAlign w:val="center"/>
          </w:tcPr>
          <w:p w14:paraId="5E7D0C52">
            <w:pPr>
              <w:spacing w:line="640" w:lineRule="exact"/>
              <w:ind w:left="720" w:hanging="720" w:hangingChars="30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需求：    个</w:t>
            </w:r>
          </w:p>
        </w:tc>
        <w:tc>
          <w:tcPr>
            <w:tcW w:w="4056" w:type="dxa"/>
            <w:gridSpan w:val="3"/>
            <w:noWrap/>
            <w:vAlign w:val="center"/>
          </w:tcPr>
          <w:p w14:paraId="1E68CCB3">
            <w:pPr>
              <w:spacing w:line="640" w:lineRule="exact"/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包括：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背景</w:t>
            </w:r>
            <w:r>
              <w:rPr>
                <w:rFonts w:hint="eastAsia" w:asciiTheme="minorEastAsia" w:hAnsiTheme="minorEastAsia" w:eastAsiaTheme="minorEastAsia"/>
                <w:bCs/>
                <w:color w:val="000000"/>
                <w:sz w:val="24"/>
              </w:rPr>
              <w:t>板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、展位高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3m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、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桌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椅、三盏射灯</w:t>
            </w:r>
          </w:p>
        </w:tc>
      </w:tr>
      <w:tr w14:paraId="21F87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701" w:type="dxa"/>
            <w:noWrap/>
            <w:vAlign w:val="center"/>
          </w:tcPr>
          <w:p w14:paraId="22679265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一层特装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展位</w:t>
            </w:r>
          </w:p>
          <w:p w14:paraId="245DCA77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（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m*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6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m）</w:t>
            </w:r>
          </w:p>
        </w:tc>
        <w:tc>
          <w:tcPr>
            <w:tcW w:w="4166" w:type="dxa"/>
            <w:gridSpan w:val="6"/>
            <w:noWrap/>
            <w:vAlign w:val="center"/>
          </w:tcPr>
          <w:p w14:paraId="445D5E22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特装展位仅提供给联合主办单位。</w:t>
            </w:r>
          </w:p>
          <w:p w14:paraId="70B5B38A">
            <w:pPr>
              <w:spacing w:line="640" w:lineRule="exact"/>
              <w:ind w:left="720" w:hanging="720" w:hangingChars="30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  <w:tc>
          <w:tcPr>
            <w:tcW w:w="4056" w:type="dxa"/>
            <w:gridSpan w:val="3"/>
            <w:noWrap/>
            <w:vAlign w:val="center"/>
          </w:tcPr>
          <w:p w14:paraId="20D7E655">
            <w:pPr>
              <w:spacing w:line="640" w:lineRule="exact"/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包括：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背景</w:t>
            </w:r>
            <w:r>
              <w:rPr>
                <w:rFonts w:hint="eastAsia" w:asciiTheme="minorEastAsia" w:hAnsiTheme="minorEastAsia" w:eastAsiaTheme="minorEastAsia"/>
                <w:bCs/>
                <w:color w:val="000000"/>
                <w:sz w:val="24"/>
              </w:rPr>
              <w:t>板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、展位高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4m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、特殊定制</w:t>
            </w:r>
          </w:p>
        </w:tc>
      </w:tr>
      <w:tr w14:paraId="5CC1E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701" w:type="dxa"/>
            <w:noWrap/>
            <w:vAlign w:val="center"/>
          </w:tcPr>
          <w:p w14:paraId="21215C00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二层农产品</w:t>
            </w:r>
          </w:p>
          <w:p w14:paraId="687EE13A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展位</w:t>
            </w:r>
          </w:p>
          <w:p w14:paraId="6DA818A0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（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2.5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m*3m）</w:t>
            </w:r>
          </w:p>
        </w:tc>
        <w:tc>
          <w:tcPr>
            <w:tcW w:w="2366" w:type="dxa"/>
            <w:gridSpan w:val="3"/>
            <w:noWrap/>
            <w:vAlign w:val="center"/>
          </w:tcPr>
          <w:p w14:paraId="4BEC6693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单开口：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000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/个</w:t>
            </w:r>
          </w:p>
        </w:tc>
        <w:tc>
          <w:tcPr>
            <w:tcW w:w="1800" w:type="dxa"/>
            <w:gridSpan w:val="3"/>
            <w:noWrap/>
            <w:vAlign w:val="center"/>
          </w:tcPr>
          <w:p w14:paraId="69D4EFEB">
            <w:pPr>
              <w:spacing w:line="640" w:lineRule="exact"/>
              <w:ind w:left="720" w:hanging="720" w:hangingChars="30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需求：    个</w:t>
            </w:r>
          </w:p>
        </w:tc>
        <w:tc>
          <w:tcPr>
            <w:tcW w:w="4056" w:type="dxa"/>
            <w:gridSpan w:val="3"/>
            <w:noWrap/>
            <w:vAlign w:val="center"/>
          </w:tcPr>
          <w:p w14:paraId="3F012A15">
            <w:pPr>
              <w:spacing w:line="640" w:lineRule="exact"/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包括：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背景</w:t>
            </w:r>
            <w:r>
              <w:rPr>
                <w:rFonts w:hint="eastAsia" w:asciiTheme="minorEastAsia" w:hAnsiTheme="minorEastAsia" w:eastAsiaTheme="minorEastAsia"/>
                <w:bCs/>
                <w:color w:val="000000"/>
                <w:sz w:val="24"/>
              </w:rPr>
              <w:t>板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、展位高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3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m、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2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桌2椅、两盏射灯</w:t>
            </w:r>
          </w:p>
        </w:tc>
      </w:tr>
      <w:tr w14:paraId="6480B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</w:trPr>
        <w:tc>
          <w:tcPr>
            <w:tcW w:w="9923" w:type="dxa"/>
            <w:gridSpan w:val="10"/>
            <w:noWrap/>
            <w:vAlign w:val="center"/>
          </w:tcPr>
          <w:p w14:paraId="3EB4ED2D">
            <w:pPr>
              <w:spacing w:line="640" w:lineRule="exact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以上费用合计人民币（大写）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：     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万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仟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佰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拾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元</w:t>
            </w:r>
          </w:p>
          <w:p w14:paraId="5592D7B0">
            <w:pPr>
              <w:spacing w:line="640" w:lineRule="exact"/>
              <w:ind w:firstLine="2400" w:firstLineChars="1000"/>
              <w:jc w:val="center"/>
              <w:rPr>
                <w:rFonts w:asciiTheme="minorEastAsia" w:hAnsiTheme="minorEastAsia" w:eastAsiaTheme="minorEastAsia"/>
                <w:color w:val="000000"/>
                <w:sz w:val="24"/>
                <w:u w:val="single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小写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：</w:t>
            </w:r>
            <w:r>
              <w:rPr>
                <w:rFonts w:asciiTheme="minorEastAsia" w:hAnsiTheme="minorEastAsia" w:eastAsiaTheme="minorEastAsia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u w:val="single"/>
              </w:rPr>
              <w:t>元</w:t>
            </w:r>
          </w:p>
          <w:p w14:paraId="141DC856">
            <w:pPr>
              <w:spacing w:line="640" w:lineRule="exact"/>
              <w:ind w:firstLine="2400" w:firstLineChars="100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279DA2AB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3AF3165A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19A78667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2F4A7442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1326E2E3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128C14BA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6863A8C3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  <w:p w14:paraId="0F43B7FA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26A4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843" w:type="dxa"/>
            <w:gridSpan w:val="2"/>
            <w:noWrap/>
            <w:vAlign w:val="center"/>
          </w:tcPr>
          <w:p w14:paraId="13E1EF4F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发票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需求</w:t>
            </w:r>
          </w:p>
        </w:tc>
        <w:tc>
          <w:tcPr>
            <w:tcW w:w="2944" w:type="dxa"/>
            <w:gridSpan w:val="4"/>
            <w:noWrap/>
            <w:vAlign w:val="center"/>
          </w:tcPr>
          <w:p w14:paraId="7FB507DC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6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是  </w:t>
            </w:r>
            <w:r>
              <w:rPr>
                <w:rFonts w:hint="eastAsia" w:asciiTheme="minorEastAsia" w:hAnsiTheme="minorEastAsia" w:eastAsiaTheme="minorEastAsia"/>
                <w:spacing w:val="6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否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19F95BF7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发票类型</w:t>
            </w:r>
          </w:p>
        </w:tc>
        <w:tc>
          <w:tcPr>
            <w:tcW w:w="3919" w:type="dxa"/>
            <w:gridSpan w:val="2"/>
            <w:noWrap/>
            <w:vAlign w:val="center"/>
          </w:tcPr>
          <w:p w14:paraId="21935963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6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普票   </w:t>
            </w:r>
            <w:r>
              <w:rPr>
                <w:rFonts w:hint="eastAsia" w:asciiTheme="minorEastAsia" w:hAnsiTheme="minorEastAsia" w:eastAsiaTheme="minorEastAsia"/>
                <w:spacing w:val="6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专票</w:t>
            </w:r>
          </w:p>
        </w:tc>
      </w:tr>
      <w:tr w14:paraId="763D4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843" w:type="dxa"/>
            <w:gridSpan w:val="2"/>
            <w:noWrap/>
            <w:vAlign w:val="center"/>
          </w:tcPr>
          <w:p w14:paraId="3C7AFD58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开票信息</w:t>
            </w:r>
          </w:p>
        </w:tc>
        <w:tc>
          <w:tcPr>
            <w:tcW w:w="8080" w:type="dxa"/>
            <w:gridSpan w:val="8"/>
            <w:noWrap/>
            <w:vAlign w:val="center"/>
          </w:tcPr>
          <w:p w14:paraId="377898F5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请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另附页）</w:t>
            </w:r>
          </w:p>
        </w:tc>
      </w:tr>
      <w:tr w14:paraId="3CB8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1843" w:type="dxa"/>
            <w:gridSpan w:val="2"/>
            <w:noWrap/>
            <w:vAlign w:val="center"/>
          </w:tcPr>
          <w:p w14:paraId="6480ECFB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邮寄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地址</w:t>
            </w:r>
          </w:p>
        </w:tc>
        <w:tc>
          <w:tcPr>
            <w:tcW w:w="8080" w:type="dxa"/>
            <w:gridSpan w:val="8"/>
            <w:noWrap/>
            <w:vAlign w:val="center"/>
          </w:tcPr>
          <w:p w14:paraId="08DE1EC5">
            <w:pPr>
              <w:spacing w:line="640" w:lineRule="exact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</w:p>
        </w:tc>
      </w:tr>
      <w:tr w14:paraId="0FD0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9923" w:type="dxa"/>
            <w:gridSpan w:val="10"/>
            <w:noWrap/>
            <w:vAlign w:val="center"/>
          </w:tcPr>
          <w:p w14:paraId="4E08C8D4">
            <w:pPr>
              <w:spacing w:line="640" w:lineRule="exact"/>
              <w:ind w:firstLine="480" w:firstLineChars="200"/>
              <w:jc w:val="center"/>
              <w:rPr>
                <w:rFonts w:cs="方正楷体简体" w:asciiTheme="minorEastAsia" w:hAnsiTheme="minorEastAsia" w:eastAsiaTheme="minorEastAsia"/>
                <w:b/>
                <w:color w:val="000000"/>
                <w:sz w:val="24"/>
              </w:rPr>
            </w:pPr>
            <w:r>
              <w:rPr>
                <w:rFonts w:hint="eastAsia" w:cs="方正楷体简体" w:asciiTheme="minorEastAsia" w:hAnsiTheme="minorEastAsia" w:eastAsiaTheme="minorEastAsia"/>
                <w:color w:val="000000"/>
                <w:sz w:val="24"/>
              </w:rPr>
              <w:t>备注：</w:t>
            </w:r>
            <w:r>
              <w:rPr>
                <w:rFonts w:hint="eastAsia" w:cs="方正楷体简体" w:asciiTheme="minorEastAsia" w:hAnsiTheme="minorEastAsia" w:eastAsiaTheme="minorEastAsia"/>
                <w:bCs/>
                <w:color w:val="000000"/>
                <w:sz w:val="24"/>
              </w:rPr>
              <w:t>参展费用请于报名之日起5日内汇入指定账户，汇款请注明“2025年参展费用”。</w:t>
            </w:r>
            <w:r>
              <w:rPr>
                <w:rFonts w:hint="eastAsia" w:cs="方正楷体简体" w:asciiTheme="minorEastAsia" w:hAnsiTheme="minorEastAsia" w:eastAsiaTheme="minorEastAsia"/>
                <w:color w:val="000000"/>
                <w:sz w:val="24"/>
              </w:rPr>
              <w:t>并将此参展回执及企业开票信息传真至010-59337907，或发送至</w:t>
            </w:r>
            <w:r>
              <w:rPr>
                <w:rFonts w:cs="方正楷体简体" w:asciiTheme="minorEastAsia" w:hAnsiTheme="minorEastAsia" w:eastAsiaTheme="minorEastAsia"/>
                <w:b/>
                <w:bCs/>
                <w:sz w:val="24"/>
              </w:rPr>
              <w:t>nongzixh@vip.sina.com</w:t>
            </w:r>
            <w:r>
              <w:rPr>
                <w:rFonts w:hint="eastAsia" w:cs="方正楷体简体" w:asciiTheme="minorEastAsia" w:hAnsiTheme="minorEastAsia" w:eastAsiaTheme="minorEastAsia"/>
                <w:b/>
                <w:color w:val="000000"/>
                <w:sz w:val="24"/>
              </w:rPr>
              <w:t>。</w:t>
            </w:r>
          </w:p>
          <w:p w14:paraId="2C63465A">
            <w:pPr>
              <w:spacing w:line="640" w:lineRule="exact"/>
              <w:ind w:firstLine="241" w:firstLineChars="100"/>
              <w:jc w:val="left"/>
              <w:rPr>
                <w:rFonts w:cs="方正楷体简体"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>户</w:t>
            </w:r>
            <w:r>
              <w:rPr>
                <w:rFonts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>名：中国农业生产资料流通协会</w:t>
            </w:r>
          </w:p>
          <w:p w14:paraId="4B67A028">
            <w:pPr>
              <w:spacing w:line="640" w:lineRule="exact"/>
              <w:ind w:firstLine="241" w:firstLineChars="100"/>
              <w:jc w:val="left"/>
              <w:rPr>
                <w:rFonts w:cs="方正楷体简体"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>开户行：中国工商银行北京宣武门支行</w:t>
            </w:r>
          </w:p>
          <w:p w14:paraId="375E36FD">
            <w:pPr>
              <w:spacing w:line="640" w:lineRule="exact"/>
              <w:ind w:firstLine="241" w:firstLineChars="100"/>
              <w:jc w:val="left"/>
              <w:rPr>
                <w:rFonts w:cs="方正楷体简体" w:asciiTheme="minorEastAsia" w:hAnsiTheme="minorEastAsia" w:eastAsiaTheme="minorEastAsia"/>
                <w:b/>
                <w:color w:val="000000"/>
                <w:sz w:val="24"/>
              </w:rPr>
            </w:pPr>
            <w:r>
              <w:rPr>
                <w:rFonts w:hint="eastAsia"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>账</w:t>
            </w:r>
            <w:r>
              <w:rPr>
                <w:rFonts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>号：0200</w:t>
            </w:r>
            <w:r>
              <w:rPr>
                <w:rFonts w:cs="方正楷体简体" w:asciiTheme="minorEastAsia" w:hAnsiTheme="minorEastAsia" w:eastAsiaTheme="minorEastAsia"/>
                <w:b/>
                <w:bCs/>
                <w:color w:val="000000"/>
                <w:sz w:val="24"/>
              </w:rPr>
              <w:t xml:space="preserve"> 2998 1910 0015 6</w:t>
            </w:r>
            <w:r>
              <w:rPr>
                <w:rFonts w:cs="方正楷体简体" w:asciiTheme="minorEastAsia" w:hAnsiTheme="minorEastAsia" w:eastAsiaTheme="minorEastAsia"/>
                <w:b/>
                <w:color w:val="000000"/>
                <w:sz w:val="24"/>
              </w:rPr>
              <w:t>85</w:t>
            </w:r>
          </w:p>
          <w:p w14:paraId="558898CF">
            <w:pPr>
              <w:spacing w:line="640" w:lineRule="exact"/>
              <w:ind w:firstLine="5040" w:firstLineChars="210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（单位公章）</w:t>
            </w:r>
          </w:p>
          <w:p w14:paraId="6A3E4EED">
            <w:pPr>
              <w:spacing w:line="640" w:lineRule="exact"/>
              <w:ind w:right="240" w:firstLine="5280" w:firstLineChars="2200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年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月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日</w:t>
            </w:r>
          </w:p>
        </w:tc>
      </w:tr>
    </w:tbl>
    <w:p w14:paraId="579916A7">
      <w:pPr>
        <w:spacing w:line="640" w:lineRule="exact"/>
        <w:rPr>
          <w:rFonts w:asciiTheme="minorEastAsia" w:hAnsiTheme="minorEastAsia" w:eastAsiaTheme="minorEastAsia"/>
          <w:b/>
          <w:kern w:val="0"/>
          <w:sz w:val="24"/>
        </w:rPr>
      </w:pPr>
      <w:r>
        <w:rPr>
          <w:rFonts w:hint="eastAsia" w:asciiTheme="minorEastAsia" w:hAnsiTheme="minorEastAsia" w:eastAsiaTheme="minorEastAsia"/>
          <w:b/>
          <w:kern w:val="0"/>
          <w:sz w:val="24"/>
        </w:rPr>
        <w:t>注：展位安排按照“先申请、先预定、先付款、先确定”原则。</w:t>
      </w:r>
    </w:p>
    <w:p w14:paraId="17C7CA3E">
      <w:pPr>
        <w:spacing w:line="640" w:lineRule="exact"/>
        <w:rPr>
          <w:rFonts w:asciiTheme="minorEastAsia" w:hAnsiTheme="minorEastAsia" w:eastAsiaTheme="minorEastAsia"/>
          <w:b/>
          <w:kern w:val="0"/>
          <w:sz w:val="24"/>
        </w:rPr>
      </w:pPr>
      <w:r>
        <w:rPr>
          <w:rFonts w:hint="eastAsia" w:asciiTheme="minorEastAsia" w:hAnsiTheme="minorEastAsia" w:eastAsiaTheme="minorEastAsia"/>
          <w:b/>
          <w:kern w:val="0"/>
          <w:sz w:val="24"/>
        </w:rPr>
        <w:t>请及时将此表传真至010-59337907或发E-mail至</w:t>
      </w:r>
      <w:r>
        <w:rPr>
          <w:rFonts w:asciiTheme="minorEastAsia" w:hAnsiTheme="minorEastAsia" w:eastAsiaTheme="minorEastAsia"/>
          <w:b/>
          <w:bCs/>
          <w:sz w:val="24"/>
        </w:rPr>
        <w:t>nongzixh@vip.sina.com</w:t>
      </w:r>
      <w:r>
        <w:rPr>
          <w:rFonts w:hint="eastAsia" w:asciiTheme="minorEastAsia" w:hAnsiTheme="minorEastAsia" w:eastAsiaTheme="minorEastAsia"/>
          <w:b/>
          <w:kern w:val="0"/>
          <w:sz w:val="24"/>
        </w:rPr>
        <w:t>，复印有效。</w:t>
      </w:r>
    </w:p>
    <w:p w14:paraId="65D1000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C0DDF"/>
    <w:rsid w:val="4A8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2025-04-29T05:56:00Z</dcterms:created>
  <dc:creator>董振波</dc:creator>
  <cp:lastModifiedBy>董振波</cp:lastModifiedBy>
  <dcterms:modified xsi:type="dcterms:W3CDTF">2025-04-29T05:57:09Z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3F633FCC9A4B45D5B9B5AC9C60BA78C1_11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