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59FEF">
      <w:pPr>
        <w:spacing w:line="560" w:lineRule="exact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附件2：</w:t>
      </w:r>
    </w:p>
    <w:p w14:paraId="67D14029">
      <w:pPr>
        <w:spacing w:line="560" w:lineRule="exact"/>
        <w:jc w:val="center"/>
        <w:rPr>
          <w:rFonts w:ascii="Times New Roman" w:eastAsia="方正小标宋简体"/>
          <w:sz w:val="36"/>
          <w:szCs w:val="36"/>
        </w:rPr>
      </w:pPr>
      <w:bookmarkStart w:id="0" w:name="_GoBack"/>
      <w:r>
        <w:rPr>
          <w:rFonts w:hint="default" w:ascii="Times New Roman" w:eastAsia="方正小标宋简体"/>
          <w:sz w:val="36"/>
          <w:szCs w:val="36"/>
        </w:rPr>
        <w:t>202</w:t>
      </w:r>
      <w:r>
        <w:rPr>
          <w:rFonts w:hint="default" w:ascii="Times New Roman" w:eastAsia="方正小标宋简体"/>
          <w:sz w:val="36"/>
          <w:szCs w:val="36"/>
          <w:lang w:val="en-US" w:eastAsia="zh-CN"/>
        </w:rPr>
        <w:t>5</w:t>
      </w:r>
      <w:r>
        <w:rPr>
          <w:rFonts w:hint="default" w:ascii="Times New Roman" w:eastAsia="方正小标宋简体"/>
          <w:sz w:val="36"/>
          <w:szCs w:val="36"/>
        </w:rPr>
        <w:t>年度中国化肥价格指数信息员培训班</w:t>
      </w:r>
    </w:p>
    <w:p w14:paraId="7B5EE304">
      <w:pPr>
        <w:spacing w:line="560" w:lineRule="exact"/>
        <w:jc w:val="center"/>
        <w:rPr>
          <w:rFonts w:ascii="Times New Roman" w:eastAsia="方正小标宋简体"/>
          <w:sz w:val="36"/>
          <w:szCs w:val="36"/>
        </w:rPr>
      </w:pPr>
      <w:r>
        <w:rPr>
          <w:rFonts w:hint="default" w:ascii="Times New Roman" w:eastAsia="方正小标宋简体"/>
          <w:sz w:val="36"/>
          <w:szCs w:val="36"/>
        </w:rPr>
        <w:t>零售网点参会名额</w:t>
      </w:r>
      <w:r>
        <w:rPr>
          <w:rFonts w:hint="eastAsia" w:eastAsia="方正小标宋简体"/>
          <w:sz w:val="36"/>
          <w:szCs w:val="36"/>
          <w:lang w:eastAsia="zh-CN"/>
        </w:rPr>
        <w:t>分配</w:t>
      </w:r>
      <w:r>
        <w:rPr>
          <w:rFonts w:hint="default" w:ascii="Times New Roman" w:eastAsia="方正小标宋简体"/>
          <w:sz w:val="36"/>
          <w:szCs w:val="36"/>
        </w:rPr>
        <w:t>表</w:t>
      </w:r>
    </w:p>
    <w:bookmarkEnd w:id="0"/>
    <w:p w14:paraId="6F35F535">
      <w:pPr>
        <w:rPr>
          <w:rFonts w:eastAsia="仿宋_GB2312"/>
          <w:color w:val="FF0000"/>
          <w:sz w:val="32"/>
          <w:szCs w:val="32"/>
        </w:rPr>
      </w:pP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0"/>
        <w:gridCol w:w="1072"/>
      </w:tblGrid>
      <w:tr w14:paraId="18336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1" w:type="pct"/>
            <w:shd w:val="clear" w:color="auto" w:fill="auto"/>
            <w:noWrap/>
            <w:vAlign w:val="center"/>
          </w:tcPr>
          <w:p w14:paraId="4C9D4F40">
            <w:pPr>
              <w:widowControl/>
              <w:spacing w:line="480" w:lineRule="exact"/>
              <w:jc w:val="center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hint="eastAsia" w:eastAsia="仿宋_GB2312"/>
                <w:b/>
                <w:sz w:val="32"/>
                <w:szCs w:val="32"/>
              </w:rPr>
              <w:t>单位</w:t>
            </w:r>
          </w:p>
        </w:tc>
        <w:tc>
          <w:tcPr>
            <w:tcW w:w="599" w:type="pct"/>
            <w:shd w:val="clear" w:color="auto" w:fill="auto"/>
            <w:noWrap/>
            <w:vAlign w:val="center"/>
          </w:tcPr>
          <w:p w14:paraId="00599771">
            <w:pPr>
              <w:widowControl/>
              <w:spacing w:line="480" w:lineRule="exact"/>
              <w:jc w:val="center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hint="eastAsia" w:eastAsia="仿宋_GB2312"/>
                <w:b/>
                <w:sz w:val="32"/>
                <w:szCs w:val="32"/>
              </w:rPr>
              <w:t>名额</w:t>
            </w:r>
          </w:p>
        </w:tc>
      </w:tr>
      <w:tr w14:paraId="235B6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01" w:type="pct"/>
            <w:shd w:val="clear" w:color="auto" w:fill="auto"/>
            <w:noWrap/>
            <w:vAlign w:val="center"/>
          </w:tcPr>
          <w:p w14:paraId="07C2DA94">
            <w:pPr>
              <w:widowControl/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河北省农业生产资料有限公司可推荐网点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69FF06F"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auto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2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4AD92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01" w:type="pct"/>
            <w:shd w:val="clear" w:color="auto" w:fill="auto"/>
            <w:noWrap/>
            <w:vAlign w:val="center"/>
          </w:tcPr>
          <w:p w14:paraId="24C9B7FF">
            <w:pPr>
              <w:widowControl/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山西省供销合作社可推荐网点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48A6370"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auto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2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060F8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01" w:type="pct"/>
            <w:shd w:val="clear" w:color="auto" w:fill="auto"/>
            <w:noWrap/>
            <w:vAlign w:val="center"/>
          </w:tcPr>
          <w:p w14:paraId="2D2D211B">
            <w:pPr>
              <w:widowControl/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吉林省供销合作社可推荐网点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16FDAD5"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auto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2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 w14:paraId="0BF27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01" w:type="pct"/>
            <w:shd w:val="clear" w:color="auto" w:fill="auto"/>
            <w:noWrap/>
            <w:vAlign w:val="center"/>
          </w:tcPr>
          <w:p w14:paraId="7BBA5643">
            <w:pPr>
              <w:widowControl/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黑龙江倍丰农资集团可推荐网点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5CB9A8AC"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auto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2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6BA9A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01" w:type="pct"/>
            <w:shd w:val="clear" w:color="auto" w:fill="auto"/>
            <w:noWrap/>
            <w:vAlign w:val="center"/>
          </w:tcPr>
          <w:p w14:paraId="433DA8DB">
            <w:pPr>
              <w:widowControl/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江苏苏农农资连锁集团股份有限公司可推荐网点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6201229"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auto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2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 w14:paraId="2C6B1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01" w:type="pct"/>
            <w:shd w:val="clear" w:color="auto" w:fill="auto"/>
            <w:noWrap/>
            <w:vAlign w:val="center"/>
          </w:tcPr>
          <w:p w14:paraId="64978E4A">
            <w:pPr>
              <w:widowControl/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浙江控股集团有限公司可推荐网点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0752C14"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auto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2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 w14:paraId="677F7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01" w:type="pct"/>
            <w:shd w:val="clear" w:color="auto" w:fill="auto"/>
            <w:noWrap/>
            <w:vAlign w:val="center"/>
          </w:tcPr>
          <w:p w14:paraId="25781907">
            <w:pPr>
              <w:widowControl/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安徽辉隆农资集团股份有限公司可推荐网点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6F0186F"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auto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2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 w14:paraId="22327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01" w:type="pct"/>
            <w:shd w:val="clear" w:color="auto" w:fill="auto"/>
            <w:noWrap/>
            <w:vAlign w:val="center"/>
          </w:tcPr>
          <w:p w14:paraId="3E7A31E5">
            <w:pPr>
              <w:widowControl/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福建省供销合作社可推荐网点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19C86C95"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auto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2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 w14:paraId="51867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01" w:type="pct"/>
            <w:shd w:val="clear" w:color="auto" w:fill="auto"/>
            <w:noWrap/>
            <w:vAlign w:val="center"/>
          </w:tcPr>
          <w:p w14:paraId="799669DE">
            <w:pPr>
              <w:widowControl/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河南省供销合作总社可推荐网点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27CBAD4"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auto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2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 w14:paraId="30086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01" w:type="pct"/>
            <w:shd w:val="clear" w:color="auto" w:fill="auto"/>
            <w:noWrap/>
            <w:vAlign w:val="center"/>
          </w:tcPr>
          <w:p w14:paraId="6F492710">
            <w:pPr>
              <w:widowControl/>
              <w:spacing w:line="480" w:lineRule="exact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  <w:r>
              <w:rPr>
                <w:rFonts w:hint="eastAsia" w:eastAsia="仿宋_GB2312"/>
                <w:sz w:val="32"/>
                <w:szCs w:val="32"/>
                <w:highlight w:val="none"/>
              </w:rPr>
              <w:t>湖北省农业生产资料协会可推荐网点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0CA8670"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auto"/>
              <w:rPr>
                <w:rFonts w:hint="default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2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</w:tr>
      <w:tr w14:paraId="7D87C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01" w:type="pct"/>
            <w:shd w:val="clear" w:color="auto" w:fill="auto"/>
            <w:noWrap/>
            <w:vAlign w:val="center"/>
          </w:tcPr>
          <w:p w14:paraId="5DD79C19">
            <w:pPr>
              <w:widowControl/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广东天禾农资股份有限公司可推荐网点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971F950"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auto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2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6EC1B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01" w:type="pct"/>
            <w:shd w:val="clear" w:color="auto" w:fill="auto"/>
            <w:noWrap/>
            <w:vAlign w:val="center"/>
          </w:tcPr>
          <w:p w14:paraId="6A98C45F">
            <w:pPr>
              <w:widowControl/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广西壮族自治区供销合作联社可推荐网点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CC8D90F"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auto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2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5C483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01" w:type="pct"/>
            <w:shd w:val="clear" w:color="auto" w:fill="auto"/>
            <w:noWrap/>
            <w:vAlign w:val="center"/>
          </w:tcPr>
          <w:p w14:paraId="33C4BB89">
            <w:pPr>
              <w:widowControl/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云南省供销合作社可推荐网点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2063B696"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auto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2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</w:tr>
      <w:tr w14:paraId="7F4AC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01" w:type="pct"/>
            <w:shd w:val="clear" w:color="auto" w:fill="auto"/>
            <w:noWrap/>
            <w:vAlign w:val="center"/>
          </w:tcPr>
          <w:p w14:paraId="3CDA72EA">
            <w:pPr>
              <w:widowControl/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四川省农业生产资料集团有限公司可推荐网点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104543D5"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auto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2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2C5BD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01" w:type="pct"/>
            <w:shd w:val="clear" w:color="auto" w:fill="auto"/>
            <w:noWrap/>
            <w:vAlign w:val="center"/>
          </w:tcPr>
          <w:p w14:paraId="133CB4AA">
            <w:pPr>
              <w:widowControl/>
              <w:spacing w:line="48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陕西农业生产资料化肥有限责任公司可推荐网点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63A51BF"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auto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2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22080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01" w:type="pct"/>
            <w:shd w:val="clear" w:color="auto" w:fill="auto"/>
            <w:noWrap/>
            <w:vAlign w:val="center"/>
          </w:tcPr>
          <w:p w14:paraId="776DAF10">
            <w:pPr>
              <w:widowControl/>
              <w:spacing w:line="480" w:lineRule="exact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  <w:r>
              <w:rPr>
                <w:rFonts w:hint="eastAsia" w:eastAsia="仿宋_GB2312"/>
                <w:sz w:val="32"/>
                <w:szCs w:val="32"/>
                <w:highlight w:val="none"/>
              </w:rPr>
              <w:t>新疆农资（集团）有限责任公司可推荐网点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207E7E9A"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auto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2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</w:tr>
      <w:tr w14:paraId="55693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01" w:type="pct"/>
            <w:shd w:val="clear" w:color="auto" w:fill="auto"/>
            <w:noWrap/>
            <w:vAlign w:val="center"/>
          </w:tcPr>
          <w:p w14:paraId="61E0CD7A">
            <w:pPr>
              <w:widowControl/>
              <w:spacing w:line="480" w:lineRule="exact"/>
              <w:jc w:val="center"/>
              <w:rPr>
                <w:rFonts w:eastAsia="仿宋_GB2312"/>
                <w:sz w:val="32"/>
                <w:szCs w:val="32"/>
                <w:highlight w:val="none"/>
              </w:rPr>
            </w:pPr>
            <w:r>
              <w:rPr>
                <w:rFonts w:hint="eastAsia" w:eastAsia="仿宋_GB2312"/>
                <w:sz w:val="32"/>
                <w:szCs w:val="32"/>
                <w:highlight w:val="none"/>
              </w:rPr>
              <w:t>新疆生产建设兵团农业生产资料协会可推荐网点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FE83606"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auto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kern w:val="2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</w:tbl>
    <w:p w14:paraId="3771B9D6">
      <w:pPr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注：每网点限一人，对名额有疑问者可联系通知联系人</w:t>
      </w:r>
    </w:p>
    <w:p w14:paraId="7C059F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E100B2"/>
    <w:rsid w:val="67E1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2025-06-09T01:52:00Z</dcterms:created>
  <dc:creator>董振波</dc:creator>
  <cp:lastModifiedBy>董振波</cp:lastModifiedBy>
  <dcterms:modified xsi:type="dcterms:W3CDTF">2025-06-09T01:52:49Z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CD44C81CF0EC40808AA85FC4DECD356E_11</vt:lpwstr>
  </property>
  <property fmtid="{D5CDD505-2E9C-101B-9397-08002B2CF9AE}" pid="4" name="KSOTemplateDocerSaveRecord">
    <vt:lpwstr>eyJoZGlkIjoiYjY4Yjg0ZWZhODFjY2E5NDM3NjA1YTI5N2ZhNDdjNDciLCJ1c2VySWQiOiIzOTAzMzg5NjEifQ==</vt:lpwstr>
  </property>
</Properties>
</file>