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33798">
      <w:pPr>
        <w:widowControl/>
        <w:jc w:val="left"/>
        <w:rPr>
          <w:rFonts w:hint="eastAsia" w:ascii="Times New Roman" w:hAnsi="Times New Roman" w:eastAsia="黑体"/>
          <w:lang w:eastAsia="zh-CN"/>
        </w:rPr>
      </w:pPr>
      <w:r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黑体"/>
          <w:color w:val="000000"/>
          <w:kern w:val="0"/>
          <w:sz w:val="32"/>
          <w:szCs w:val="32"/>
          <w:lang w:val="en-US" w:eastAsia="zh-CN" w:bidi="ar"/>
        </w:rPr>
        <w:t>4</w:t>
      </w:r>
      <w:bookmarkStart w:id="0" w:name="_GoBack"/>
      <w:bookmarkEnd w:id="0"/>
    </w:p>
    <w:p w14:paraId="751C5AC7">
      <w:pPr>
        <w:widowControl/>
        <w:jc w:val="center"/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</w:pPr>
      <w:r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  <w:t>供销合作行业标准</w:t>
      </w:r>
    </w:p>
    <w:p w14:paraId="57372593">
      <w:pPr>
        <w:widowControl/>
        <w:jc w:val="center"/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</w:pPr>
      <w:r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  <w:t>《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lang w:bidi="ar"/>
        </w:rPr>
        <w:t>农资（储备）库建设与管理规范</w:t>
      </w:r>
      <w:r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  <w:t>》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lang w:bidi="ar"/>
        </w:rPr>
        <w:t>（征求意见稿）</w:t>
      </w:r>
      <w:r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  <w:t>意见反馈表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2205"/>
        <w:gridCol w:w="704"/>
        <w:gridCol w:w="1311"/>
        <w:gridCol w:w="1366"/>
        <w:gridCol w:w="1878"/>
      </w:tblGrid>
      <w:tr w14:paraId="1A84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6112453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2205" w:type="dxa"/>
            <w:vAlign w:val="center"/>
          </w:tcPr>
          <w:p w14:paraId="5DC7EF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4" w:type="dxa"/>
            <w:vAlign w:val="center"/>
          </w:tcPr>
          <w:p w14:paraId="261E5D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311" w:type="dxa"/>
            <w:vAlign w:val="center"/>
          </w:tcPr>
          <w:p w14:paraId="55651E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6" w:type="dxa"/>
            <w:vAlign w:val="center"/>
          </w:tcPr>
          <w:p w14:paraId="7FE576D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1878" w:type="dxa"/>
            <w:vAlign w:val="center"/>
          </w:tcPr>
          <w:p w14:paraId="33E929E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729C1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2655B1B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章条号</w:t>
            </w:r>
          </w:p>
        </w:tc>
        <w:tc>
          <w:tcPr>
            <w:tcW w:w="4220" w:type="dxa"/>
            <w:gridSpan w:val="3"/>
            <w:vAlign w:val="center"/>
          </w:tcPr>
          <w:p w14:paraId="0F7AC89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620102D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修改理由</w:t>
            </w:r>
          </w:p>
        </w:tc>
      </w:tr>
      <w:tr w14:paraId="729C4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0E92C62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08D01B8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0EAB78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502D7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44C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4ABA58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501256B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30E0C42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38B813B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7F37E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2F6619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6F74CFF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45B305A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0DFCEF7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0A41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464245A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4C9916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3E30D32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059B385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1FC0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5AC9056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60F860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35C897B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20F29B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2326A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730A64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283E2F2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372E983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509F985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7B9F8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03A4317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4A2D5CC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6B71FF7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670605C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C83A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07F15F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07AD57D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180B9FA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1FB55EF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B636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2E0A9CC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4FDA04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AF93DA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35FB774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1F56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5AFBE6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488BA65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100CB36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5DCB0BF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205FA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6430CEF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78EAE7D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F0C282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040072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3D2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0E0C697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679CA5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939B35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4B181E0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664515ED">
      <w:pPr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0"/>
          <w:sz w:val="20"/>
          <w:szCs w:val="20"/>
          <w:lang w:bidi="ar"/>
        </w:rPr>
        <w:t>（纸幅不够，请附页）</w:t>
      </w:r>
    </w:p>
    <w:p w14:paraId="4CAF5372">
      <w:pPr>
        <w:widowControl/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 w:eastAsia="仿宋_GB2312"/>
          <w:color w:val="000000"/>
          <w:kern w:val="0"/>
          <w:sz w:val="24"/>
          <w:szCs w:val="24"/>
          <w:lang w:bidi="ar"/>
        </w:rPr>
        <w:t>中国农资流通协会联系人：乔利英</w:t>
      </w:r>
    </w:p>
    <w:p w14:paraId="7D865740">
      <w:pPr>
        <w:widowControl/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 w:eastAsia="仿宋_GB2312"/>
          <w:color w:val="000000"/>
          <w:kern w:val="0"/>
          <w:sz w:val="24"/>
          <w:szCs w:val="24"/>
          <w:lang w:bidi="ar"/>
        </w:rPr>
        <w:t>联系电话：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010-5933791</w:t>
      </w:r>
      <w:r>
        <w:rPr>
          <w:rFonts w:hint="eastAsia" w:ascii="Times New Roman" w:hAnsi="Times New Roman"/>
          <w:color w:val="000000"/>
          <w:kern w:val="0"/>
          <w:sz w:val="24"/>
          <w:szCs w:val="24"/>
          <w:lang w:bidi="ar"/>
        </w:rPr>
        <w:t>8</w:t>
      </w:r>
    </w:p>
    <w:p w14:paraId="59230E66">
      <w:pPr>
        <w:widowControl/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 w:eastAsia="仿宋_GB2312"/>
          <w:color w:val="000000"/>
          <w:kern w:val="0"/>
          <w:sz w:val="24"/>
          <w:szCs w:val="24"/>
          <w:lang w:bidi="ar"/>
        </w:rPr>
        <w:t>传真：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010-59337907</w:t>
      </w:r>
    </w:p>
    <w:p w14:paraId="55939B95">
      <w:pPr>
        <w:rPr>
          <w:rFonts w:hint="eastAsia"/>
        </w:rPr>
      </w:pPr>
      <w:r>
        <w:rPr>
          <w:rFonts w:ascii="Times New Roman" w:hAnsi="Times New Roman" w:eastAsia="仿宋_GB2312"/>
          <w:color w:val="000000"/>
          <w:kern w:val="0"/>
          <w:sz w:val="24"/>
          <w:szCs w:val="24"/>
          <w:lang w:bidi="ar"/>
        </w:rPr>
        <w:t>电子邮箱：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nongzixh@vip.sina.com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D9139">
    <w:pPr>
      <w:pStyle w:val="2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</w:t>
    </w:r>
    <w:r>
      <w:rPr>
        <w:rFonts w:ascii="Times New Roman" w:hAnsi="Times New Roman"/>
      </w:rPr>
      <w:fldChar w:fldCharType="end"/>
    </w:r>
  </w:p>
  <w:p w14:paraId="36E8EB7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9393C"/>
    <w:rsid w:val="0055628E"/>
    <w:rsid w:val="00BB1967"/>
    <w:rsid w:val="00C13818"/>
    <w:rsid w:val="00E4798D"/>
    <w:rsid w:val="00F715F8"/>
    <w:rsid w:val="0ECF5777"/>
    <w:rsid w:val="5239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137</Characters>
  <Lines>1</Lines>
  <Paragraphs>1</Paragraphs>
  <TotalTime>0</TotalTime>
  <ScaleCrop>false</ScaleCrop>
  <LinksUpToDate>false</LinksUpToDate>
  <CharactersWithSpaces>137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2026-04-23T00:51:00Z</dcterms:created>
  <dc:creator>董振波</dc:creator>
  <cp:lastModifiedBy>董振波</cp:lastModifiedBy>
  <dcterms:modified xsi:type="dcterms:W3CDTF">2026-04-27T00:37:29Z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01873923472A468C81E42FD523A1B8C4_11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